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Fonts w:hint="eastAsia" w:ascii="方正小标宋简体" w:hAnsi="方正小标宋简体" w:eastAsia="方正小标宋简体" w:cs="方正小标宋简体"/>
          <w:color w:val="000000" w:themeColor="text1"/>
          <w:sz w:val="40"/>
          <w:szCs w:val="40"/>
          <w14:textFill>
            <w14:solidFill>
              <w14:schemeClr w14:val="tx1"/>
            </w14:solidFill>
          </w14:textFill>
        </w:rPr>
      </w:pPr>
      <w:r>
        <w:rPr>
          <w:rStyle w:val="7"/>
          <w:rFonts w:hint="eastAsia" w:ascii="方正小标宋简体" w:hAnsi="方正小标宋简体" w:eastAsia="方正小标宋简体" w:cs="方正小标宋简体"/>
          <w:color w:val="000000" w:themeColor="text1"/>
          <w:sz w:val="40"/>
          <w:szCs w:val="40"/>
          <w14:textFill>
            <w14:solidFill>
              <w14:schemeClr w14:val="tx1"/>
            </w14:solidFill>
          </w14:textFill>
        </w:rPr>
        <w:t>在庆祝中国共产党成立一百周年大会上的讲话</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（2021年7月1日）</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今天，在中国</w:t>
      </w:r>
      <w:bookmarkStart w:id="0" w:name="_GoBack"/>
      <w:bookmarkEnd w:id="0"/>
      <w:r>
        <w:rPr>
          <w:rFonts w:hint="eastAsia" w:ascii="仿宋_GB2312" w:hAnsi="仿宋_GB2312" w:eastAsia="仿宋_GB2312" w:cs="仿宋_GB2312"/>
          <w:color w:val="000000"/>
          <w:sz w:val="32"/>
          <w:szCs w:val="32"/>
        </w:rPr>
        <w:t>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首先，我代表党中央，向全体中国共产党员致以节日的热烈祝贺！</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中华民族是世界上伟大的民族，有着5000多年源远流长的文明历史，为人类文明进步作出了不可磨灭的贡献。1840年鸦片战争以后，中国逐步成为半殖民地半封建社会，国家蒙辱、人民蒙难、文明蒙尘，中华民族遭受了前所未有的劫难。从那时起，实现中华民族伟大复兴，就成为中国人民和中华民族最伟大的梦想。</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为了拯救民族危亡，中国人民奋起反抗，仁人志士奔走呐喊，太平天国运动、戊戌变法、义和团运动、辛亥革命接连而起，各种救国方案轮番出台，但都以失败而告终。中国迫切需要新的思想引领救亡运动，迫切需要新的组织凝聚革命力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中国共产党一经诞生，就把为中国人民谋幸福、为中华民族谋复兴确立为自己的初心使命。一百年来，中国共产党团结带领中国人民进行的一切奋斗、一切牺牲、一切创造，归结起来就是一个主题：实现中华民族伟大复兴。</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严宣告，中国人民站起来了，中华民族任人宰割、饱受欺凌的时代一去不复返了！</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大踏步赶上了时代！</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一百年前，中国共产党的先驱们创建了中国共产党，形成了坚持真理、坚守理想，践行初心、担当使命，不怕牺牲、英勇斗争，对党忠诚、不负人民的伟大建党精神，这是中国共产党的精神之源。</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时此刻，我们深切怀念为中国革命、建设、改革，为中国共产党建立、巩固、发展作出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顽强奋斗的所有仁人志士。他们为祖国和民族建立的丰功伟绩永载史册！他们的崇高精神永远铭记在人民心中！</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初心易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坚持中国共产党坚强领导。办好中国的事情，关键在党。中华民族近代以来180多年的历史、中国共产党成立以来100年的历史、中华人民共和国成立以来70多年的历史都充分证明，没有中国共产党，就没有新中国，就没有中华民族伟大复兴。历史和人民选择了中国共产党。中国共产党领导是中国特色社会主义最本质的特征，是中国特色社会主义制度的最大优势，是党和国家的根本所在、命脉所在，是全国各族人民的利益所系、命运所系。</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坚持党的全面领导，不断完善党的领导，增强“四个意识”、坚定“四个自信”、做到“两个维护”，牢记“国之大者”，不断提高党科学执政、民主执政、依法执政水平，充分发挥党总揽全局、协调各方的领导核心作用！</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团结带领中国人民不断为美好生活而奋斗。江山就是人民、人民就是江山，打江山、守江山，守的是人民的心。中国共产党根基在人民、血脉在人民、力量在人民。中国共产党始终代表最广大人民根本利益，与人民休戚与共、生死相依，没有任何自己特殊的利益，从来不代表任何利益集团、任何权势团体、任何特权阶层的利益。任何想把中国共产党同中国人民分割开来、对立起来的企图，都是绝不会得逞的！9500多万中国共产党人不答应！14亿多中国人民也不答应！</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紧紧依靠人民创造历史，坚持全心全意为人民服务的根本宗旨，站稳人民立场，贯彻党的群众路线，尊重人民首创精神，践行以人民为中心的发展思想，发展全过程人民民主，维护社会公平正义，着力解决发展不平衡不充分问题和人民群众急难愁盼问题，推动人的全面发展、全体人民共同富裕取得更为明显的实质性进展！</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21世纪马克思主义！</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坚持党的基本理论、基本路线、基本方略，统筹推进“五位一体”总体布局、协调推进“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中华民族拥有在5000多年历史演进中形成的灿烂文明，中国共产党拥有百年奋斗实践和70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全面贯彻新时代党的强军思想，贯彻新时代军事战略方针，坚持党对人民军队的绝对领导，坚持走中国特色强军之路，全面推进政治建军、改革强军、科技强军、人才强军、依法治军，把人民军队建设成为世界一流军队，以更强大的能力、更可靠的手段捍卫国家主权、安全、发展利益！</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不断推动构建人类命运共同体。和平、和睦、和谐是中华民族5000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正义、民主、自由的全人类共同价值，坚持合作、不搞对抗，坚持开放、不搞封闭，坚持互利共赢、不搞零和博弈，反对霸权主义和强权政治，推动历史车轮向着光明的目标前进！</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14亿多中国人民用血肉筑成的钢铁长城面前碰得头破血流！</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确保我们党在世界形势深刻变化的历史进程中始终走在时代前列，在应对国内外各种风险挑战的历史进程中始终成为全国人民的主心骨！</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的征程上，我们要牢记打铁必须自身硬的道理，增强全面从严治党永远在路上的政治自觉，以党的政治建设为统领，继续推进新时代党的建设新的伟大工程，不断严密党的组织体系，着力建设德才兼备的高素质干部队伍，坚定不移推进党风廉政建设和反腐败斗争，坚决清除一切损害党的先进性和纯洁性的因素，清除一切侵蚀党的健康肌体的病毒，确保党不变质、不变色、不变味，确保党在新时代坚持和发展中国特色社会主义的历史进程中始终成为坚强领导核心！</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来属于青年，希望寄予青年。一百年前，一群新青年高举马克思主义思想火炬，在风雨如晦的中国苦苦探寻民族复兴的前途。一百年来，在中国共产党的旗帜下，一代代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一百年前，中国共产党成立时只有50多名党员，今天已经成为拥有9500多万名党员、领导着14亿多人口大国、具有重大全球影响力的世界第一大执政党。</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一百年前，中华民族呈现在世界面前的是一派衰败凋零的景象。今天，中华民族向世界展现的是一派欣欣向荣的气象，正以不可阻挡的步伐迈向伟大复兴。</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过去一百年，中国共产党向人民、向历史交出了一份优异的答卷。现在，中国共产党团结带领中国人民又踏上了实现第二个百年奋斗目标新的赶考之路。</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全体中国共产党员！党中央号召你们，牢记初心使命，坚定理想信念，践行党的宗旨，永远保持同人民群众的血肉联系，始终同人民想在一起、干在一起，风雨同舟、同甘共苦，继续为实现人民对美好生活的向往不懈努力，努力为党和人民争取更大光荣！</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同志们、朋友们！</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中国共产党立志于中华民族千秋伟业，百年恰是风华正茂！回首过去，展望未来，有中国共产党的坚强领导，有全国各族人民的紧密团结，全面建成社会主义现代化强国的目标一定能够实现，中华民族伟大复兴的中国梦一定能够实现！</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伟大、光荣、正确的中国共产党万岁！</w:t>
      </w:r>
    </w:p>
    <w:p>
      <w:pPr>
        <w:pStyle w:val="4"/>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伟大、光荣、英雄的中国人民万岁！</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ED7"/>
    <w:rsid w:val="00190AD6"/>
    <w:rsid w:val="00D31ED7"/>
    <w:rsid w:val="147E3BE3"/>
    <w:rsid w:val="18630D82"/>
    <w:rsid w:val="22570691"/>
    <w:rsid w:val="78A81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1122</Words>
  <Characters>6400</Characters>
  <Lines>53</Lines>
  <Paragraphs>15</Paragraphs>
  <TotalTime>0</TotalTime>
  <ScaleCrop>false</ScaleCrop>
  <LinksUpToDate>false</LinksUpToDate>
  <CharactersWithSpaces>7507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2021-07-06T04:54:00Z</dcterms:created>
  <dc:creator>Administrator</dc:creator>
  <cp:lastModifiedBy>郑文君</cp:lastModifiedBy>
  <dcterms:modified xsi:type="dcterms:W3CDTF">2021-07-07T09:10:32Z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826AD12A5E81453C99B02D707E665A85</vt:lpwstr>
  </property>
</Properties>
</file>