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4D87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bookmarkStart w:id="0" w:name="_GoBack"/>
      <w:r>
        <w:rPr>
          <w:rFonts w:hint="eastAsia" w:ascii="方正小标宋简体" w:hAnsi="方正小标宋简体" w:eastAsia="方正小标宋简体" w:cs="方正小标宋简体"/>
          <w:color w:val="auto"/>
          <w:spacing w:val="0"/>
          <w:kern w:val="2"/>
          <w:sz w:val="36"/>
          <w:szCs w:val="36"/>
          <w:lang w:val="en-US" w:eastAsia="zh-CN"/>
        </w:rPr>
        <w:t>省委常委会召开2024年度民主生活会</w:t>
      </w:r>
    </w:p>
    <w:p w14:paraId="45C0AB8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11"/>
          <w:kern w:val="2"/>
          <w:sz w:val="44"/>
          <w:szCs w:val="44"/>
          <w:lang w:val="en-US" w:eastAsia="zh-CN"/>
        </w:rPr>
      </w:pPr>
      <w:r>
        <w:rPr>
          <w:rFonts w:hint="eastAsia" w:ascii="方正小标宋简体" w:hAnsi="方正小标宋简体" w:eastAsia="方正小标宋简体" w:cs="方正小标宋简体"/>
          <w:color w:val="auto"/>
          <w:spacing w:val="-11"/>
          <w:kern w:val="2"/>
          <w:sz w:val="44"/>
          <w:szCs w:val="44"/>
          <w:lang w:val="en-US" w:eastAsia="zh-CN"/>
        </w:rPr>
        <w:t>巩固深化党纪学习教育成果进一步扛牢管党治党责任</w:t>
      </w:r>
    </w:p>
    <w:p w14:paraId="10D93E8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11"/>
          <w:kern w:val="2"/>
          <w:sz w:val="44"/>
          <w:szCs w:val="44"/>
          <w:lang w:val="en-US" w:eastAsia="zh-CN"/>
        </w:rPr>
      </w:pPr>
      <w:r>
        <w:rPr>
          <w:rFonts w:hint="eastAsia" w:ascii="方正小标宋简体" w:hAnsi="方正小标宋简体" w:eastAsia="方正小标宋简体" w:cs="方正小标宋简体"/>
          <w:color w:val="auto"/>
          <w:spacing w:val="-11"/>
          <w:kern w:val="2"/>
          <w:sz w:val="44"/>
          <w:szCs w:val="44"/>
          <w:lang w:val="en-US" w:eastAsia="zh-CN"/>
        </w:rPr>
        <w:t>为奋力谱写中国式现代化安徽篇章提供坚强纪律保证</w:t>
      </w:r>
    </w:p>
    <w:p w14:paraId="1F7A140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rPr>
      </w:pPr>
      <w:r>
        <w:rPr>
          <w:rFonts w:hint="eastAsia" w:ascii="方正小标宋简体" w:hAnsi="方正小标宋简体" w:eastAsia="方正小标宋简体" w:cs="方正小标宋简体"/>
          <w:color w:val="auto"/>
          <w:spacing w:val="0"/>
          <w:kern w:val="2"/>
          <w:sz w:val="36"/>
          <w:szCs w:val="36"/>
          <w:lang w:val="en-US" w:eastAsia="zh-CN"/>
        </w:rPr>
        <w:t>梁言顺主持并作总结讲话</w:t>
      </w:r>
    </w:p>
    <w:p w14:paraId="1389525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楷体" w:hAnsi="楷体" w:eastAsia="楷体" w:cs="楷体"/>
          <w:color w:val="auto"/>
          <w:spacing w:val="0"/>
          <w:kern w:val="2"/>
          <w:sz w:val="32"/>
          <w:szCs w:val="32"/>
          <w:lang w:val="en-US" w:eastAsia="zh-CN"/>
        </w:rPr>
      </w:pPr>
      <w:r>
        <w:rPr>
          <w:rFonts w:hint="eastAsia" w:ascii="楷体" w:hAnsi="楷体" w:eastAsia="楷体" w:cs="楷体"/>
          <w:color w:val="auto"/>
          <w:spacing w:val="0"/>
          <w:kern w:val="2"/>
          <w:sz w:val="32"/>
          <w:szCs w:val="32"/>
          <w:lang w:val="en-US" w:eastAsia="zh-CN"/>
        </w:rPr>
        <w:t>中安在线  2025-02-11  来源：中安在线、中安新闻客户端</w:t>
      </w:r>
    </w:p>
    <w:p w14:paraId="71779F9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中安在线、中安新闻客户端讯 按照党中央部署要求，2月11日，省委常委会利用一整天时间召开2024年度民主生活会。省委书记梁言顺主持会议并作总结讲话。省委副书记、省长王清宪，省委常委参加会议。省政协党组书记、主席唐良智，省人大常委会党组副书记、副主任陶明伦列席会议。2024年度省部级单位党员领导干部民主生活会第3督导组到会指导。</w:t>
      </w:r>
    </w:p>
    <w:p w14:paraId="2473E23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议以中央政治局民主生活会为标杆，以“深入学习贯彻习近平新时代中国特色社会主义思想，巩固深化党纪学习教育成果，综合发挥党的纪律教育约束、保障激励作用，为进一步全面深化改革、推进中国式现代化提供坚强纪律保证”为主题，紧密联系实际，认真查摆问题，深刻剖析根源，严肃开展批评和自我批评，举一反三提出整改措施。</w:t>
      </w:r>
    </w:p>
    <w:p w14:paraId="436751E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省委常委会对开好这次民主生活会高度重视。会前，省委常委会班子采取个人自学和集体研讨相结合的方式，认真学习领会总书记关于党的建设的重要思想、关于党的自我革命的重要思想以及关于全面加强党的纪律建设的重要论述、关于全面深化改革的一系列新思想新观点新论断，深入学习贯彻总书记在中央政治局民主生活会、二十届中央纪委四次全会上的重要讲话精神，广泛征求意见建议，深入开展谈心谈话，紧扣“四个带头”和典型案例进行检视反思，精心撰写对照检查材料和发言提纲，为开好民主生活会作了充分准备。</w:t>
      </w:r>
    </w:p>
    <w:p w14:paraId="446CE4C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会上，通报了省委常委会学习贯彻习近平新时代中国特色社会主义思想主题教育专题民主生活会整改落实情况和本次民主生活会征求意见情况。梁言顺代表省委常委会作对照检查，并带头作个人对照检查，其他常委同志逐一进行对照检查。每位常委同志发言后，其他常委同志即对其开展批评。大家坚持从严从实，刀刃向内自我剖析，相互批评坦诚负责，整改举措具体务实，达到了交流思想、检视问题、明确方向的目的。</w:t>
      </w:r>
    </w:p>
    <w:p w14:paraId="5B6DB6D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hAnsi="仿宋_GB2312" w:eastAsia="仿宋_GB2312" w:cs="仿宋_GB2312"/>
          <w:color w:val="auto"/>
          <w:kern w:val="2"/>
          <w:sz w:val="32"/>
          <w:szCs w:val="32"/>
          <w:highlight w:val="none"/>
          <w:lang w:eastAsia="zh-CN"/>
        </w:rPr>
      </w:pPr>
      <w:r>
        <w:rPr>
          <w:rFonts w:hint="eastAsia" w:ascii="仿宋_GB2312" w:hAnsi="仿宋_GB2312" w:eastAsia="仿宋_GB2312" w:cs="仿宋_GB2312"/>
          <w:color w:val="auto"/>
          <w:kern w:val="2"/>
          <w:sz w:val="32"/>
          <w:szCs w:val="32"/>
          <w:highlight w:val="none"/>
        </w:rPr>
        <w:t>梁言顺在总结讲话时指出，这次民主生活会开得很务实、很有成效，有力推动了省委常委会班子进一步增进团结、改进工作、担当使命。要按照党中央要求，进一步细化整改举措，制定整改清单，加强跟踪问效，确保条条落地、件件落实</w:t>
      </w:r>
      <w:r>
        <w:rPr>
          <w:rFonts w:hint="eastAsia" w:ascii="仿宋_GB2312" w:hAnsi="仿宋_GB2312" w:eastAsia="仿宋_GB2312" w:cs="仿宋_GB2312"/>
          <w:color w:val="auto"/>
          <w:kern w:val="2"/>
          <w:sz w:val="32"/>
          <w:szCs w:val="32"/>
          <w:highlight w:val="none"/>
          <w:lang w:eastAsia="zh-CN"/>
        </w:rPr>
        <w:t>。</w:t>
      </w:r>
    </w:p>
    <w:p w14:paraId="2520366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color w:val="auto"/>
        </w:rPr>
      </w:pPr>
      <w:r>
        <w:rPr>
          <w:rFonts w:hint="eastAsia" w:ascii="仿宋_GB2312" w:hAnsi="仿宋_GB2312" w:eastAsia="仿宋_GB2312" w:cs="仿宋_GB2312"/>
          <w:color w:val="auto"/>
          <w:kern w:val="2"/>
          <w:sz w:val="32"/>
          <w:szCs w:val="32"/>
          <w:highlight w:val="none"/>
        </w:rPr>
        <w:t>梁言顺强调，当前，全省上下正坚定沿着总书记指引的方向，加快打造“三地一区”、全面建设美好安徽。省委常委会班子要带头深学细悟笃行总书记考察安徽重要讲话精神，积极发挥示范引领作用，以更高标准、更严要求、更实作风加强自身建设，带动各级领导班子和广大党员干部学纪知纪明纪守纪，真抓实干、埋头苦干，奋力谱写中国式现代化安徽篇章。要锤炼坚强党性，深刻领悟“两个确立”的决定性意义，坚决做到“两个维护”，坚持不懈用习近平新时代中国特色社会主义思想凝心铸魂，时时事事处处从政治上看待和分析问题，在旗帜鲜明讲政治上走在前、作示范。要敢于创先争优，聚焦科技创新、扩大内需、构建现代化产业体系、进一步全面深化改革、高水平对外开放、城乡融合发展、生态环境保护等，坚持在遵规守纪中干事创业，认准了就大胆干，部署了就立即干，在推动高质量发展上走在前、作示范，奋力推动“三个往前赶”，使更多领域实现并跑领跑。要树牢宗旨意识，带头践行正确政绩观，走好新时代群众路线，多开展“四不两直”的调研，面对面了解群众所想所盼，心贴心解决群众所忧所急，高质量办好民生实事，常态化开展风险隐患排查整治，在保障和改善民生上走在前、作示范。要扛起政治责任，从严从实检身正己，带头坚决守好思想防线、用权底线、纪律红线、家风界线，坚定不移正风肃纪反腐，在全面从严管党治党上走在前、作示范，当好加强党的纪律建设的领导者、执行者、推动者，巩固发展良好政治生态。</w:t>
      </w:r>
    </w:p>
    <w:bookmarkEnd w:i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045968B9-F5F5-4F40-8F73-FED0A4445434}"/>
  </w:font>
  <w:font w:name="楷体">
    <w:panose1 w:val="02010609060101010101"/>
    <w:charset w:val="86"/>
    <w:family w:val="modern"/>
    <w:pitch w:val="default"/>
    <w:sig w:usb0="800002BF" w:usb1="38CF7CFA" w:usb2="00000016" w:usb3="00000000" w:csb0="00040001" w:csb1="00000000"/>
    <w:embedRegular r:id="rId2" w:fontKey="{4D776A4D-909D-4139-8406-CD42B18B795E}"/>
  </w:font>
  <w:font w:name="仿宋_GB2312">
    <w:panose1 w:val="02010609030101010101"/>
    <w:charset w:val="86"/>
    <w:family w:val="auto"/>
    <w:pitch w:val="default"/>
    <w:sig w:usb0="00000001" w:usb1="080E0000" w:usb2="00000000" w:usb3="00000000" w:csb0="00040000" w:csb1="00000000"/>
    <w:embedRegular r:id="rId3" w:fontKey="{325326FA-5718-4592-9CD1-5F8A2632A0B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3537505"/>
    <w:rsid w:val="05B24A66"/>
    <w:rsid w:val="20657133"/>
    <w:rsid w:val="2DDC0B49"/>
    <w:rsid w:val="3F1B2C95"/>
    <w:rsid w:val="42B03AF6"/>
    <w:rsid w:val="544256CC"/>
    <w:rsid w:val="55951476"/>
    <w:rsid w:val="5F692D40"/>
    <w:rsid w:val="6697375D"/>
    <w:rsid w:val="7ABF1655"/>
    <w:rsid w:val="7F484B27"/>
    <w:rsid w:val="7FAA4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1525</Words>
  <Characters>1544</Characters>
  <Lines>0</Lines>
  <Paragraphs>0</Paragraphs>
  <TotalTime>1</TotalTime>
  <ScaleCrop>false</ScaleCrop>
  <LinksUpToDate>false</LinksUpToDate>
  <CharactersWithSpaces>1549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578ABE0F534945B7AA34D3A7B561CC33_13</vt:lpwstr>
  </property>
  <property fmtid="{D5CDD505-2E9C-101B-9397-08002B2CF9AE}" pid="4" name="KSOTemplateDocerSaveRecord">
    <vt:lpwstr>eyJoZGlkIjoiZjljMDk4YmVhMTZkZTM0NmNmZTNlZmJhMzM4MDNhY2MiLCJ1c2VySWQiOiIyMzUwNjQxODQifQ==</vt:lpwstr>
  </property>
</Properties>
</file>